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36" w:rsidRDefault="00500E36" w:rsidP="00500E36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  <w:r>
        <w:rPr>
          <w:rFonts w:ascii="Times New Roman Tj" w:hAnsi="Times New Roman Tj"/>
          <w:b/>
          <w:sz w:val="32"/>
          <w:szCs w:val="32"/>
        </w:rPr>
        <w:t>Цены на путевках в санатории и пансионаты на 2016 год</w:t>
      </w:r>
    </w:p>
    <w:p w:rsidR="00500E36" w:rsidRDefault="00500E36" w:rsidP="00500E36">
      <w:pPr>
        <w:spacing w:after="0"/>
        <w:jc w:val="center"/>
        <w:rPr>
          <w:rFonts w:ascii="Times New Roman Tj" w:hAnsi="Times New Roman Tj"/>
          <w:b/>
          <w:sz w:val="32"/>
          <w:szCs w:val="32"/>
        </w:rPr>
      </w:pPr>
    </w:p>
    <w:p w:rsidR="00500E36" w:rsidRPr="00BB6460" w:rsidRDefault="00500E36" w:rsidP="00500E36">
      <w:pPr>
        <w:spacing w:after="0"/>
        <w:jc w:val="center"/>
        <w:rPr>
          <w:rFonts w:ascii="Times New Roman Tj" w:hAnsi="Times New Roman Tj"/>
          <w:b/>
          <w:i/>
          <w:sz w:val="32"/>
          <w:szCs w:val="32"/>
        </w:rPr>
      </w:pPr>
      <w:r w:rsidRPr="00BB6460">
        <w:rPr>
          <w:rFonts w:ascii="Times New Roman Tj" w:hAnsi="Times New Roman Tj"/>
          <w:b/>
          <w:i/>
          <w:sz w:val="32"/>
          <w:szCs w:val="32"/>
        </w:rPr>
        <w:t>(</w:t>
      </w:r>
      <w:r>
        <w:rPr>
          <w:rFonts w:ascii="Times New Roman Tj" w:hAnsi="Times New Roman Tj"/>
          <w:b/>
          <w:i/>
          <w:sz w:val="32"/>
          <w:szCs w:val="32"/>
        </w:rPr>
        <w:t>путевка на 12 суток</w:t>
      </w:r>
      <w:r w:rsidRPr="00BB6460">
        <w:rPr>
          <w:rFonts w:ascii="Times New Roman Tj" w:hAnsi="Times New Roman Tj"/>
          <w:b/>
          <w:i/>
          <w:sz w:val="32"/>
          <w:szCs w:val="32"/>
        </w:rPr>
        <w:t>)</w:t>
      </w:r>
    </w:p>
    <w:tbl>
      <w:tblPr>
        <w:tblStyle w:val="a3"/>
        <w:tblW w:w="9782" w:type="dxa"/>
        <w:tblInd w:w="-318" w:type="dxa"/>
        <w:tblLook w:val="04A0"/>
      </w:tblPr>
      <w:tblGrid>
        <w:gridCol w:w="980"/>
        <w:gridCol w:w="2810"/>
        <w:gridCol w:w="1739"/>
        <w:gridCol w:w="1843"/>
        <w:gridCol w:w="2410"/>
      </w:tblGrid>
      <w:tr w:rsidR="00500E36" w:rsidRPr="00F56914" w:rsidTr="00F9054F">
        <w:trPr>
          <w:trHeight w:val="818"/>
        </w:trPr>
        <w:tc>
          <w:tcPr>
            <w:tcW w:w="980" w:type="dxa"/>
          </w:tcPr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№№</w:t>
            </w:r>
          </w:p>
        </w:tc>
        <w:tc>
          <w:tcPr>
            <w:tcW w:w="2810" w:type="dxa"/>
          </w:tcPr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название санаторий и пансионатов</w:t>
            </w:r>
          </w:p>
        </w:tc>
        <w:tc>
          <w:tcPr>
            <w:tcW w:w="1739" w:type="dxa"/>
          </w:tcPr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цена</w:t>
            </w:r>
          </w:p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в</w:t>
            </w: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сомон</w:t>
            </w: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и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% </w:t>
            </w: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оплаты от стоимости</w:t>
            </w:r>
          </w:p>
        </w:tc>
        <w:tc>
          <w:tcPr>
            <w:tcW w:w="2410" w:type="dxa"/>
          </w:tcPr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сумма оплаты</w:t>
            </w:r>
          </w:p>
          <w:p w:rsidR="00500E36" w:rsidRPr="00F56914" w:rsidRDefault="00500E36" w:rsidP="00F9054F">
            <w:pPr>
              <w:jc w:val="center"/>
              <w:rPr>
                <w:rFonts w:ascii="Times New Roman Tj" w:hAnsi="Times New Roman Tj"/>
                <w:b/>
                <w:i/>
                <w:sz w:val="28"/>
                <w:szCs w:val="28"/>
              </w:rPr>
            </w:pP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в</w:t>
            </w:r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сомон</w:t>
            </w:r>
            <w:r>
              <w:rPr>
                <w:rFonts w:ascii="Times New Roman Tj" w:hAnsi="Times New Roman Tj"/>
                <w:b/>
                <w:i/>
                <w:sz w:val="28"/>
                <w:szCs w:val="28"/>
              </w:rPr>
              <w:t>и</w:t>
            </w:r>
            <w:proofErr w:type="spellEnd"/>
            <w:r w:rsidRPr="00F56914">
              <w:rPr>
                <w:rFonts w:ascii="Times New Roman Tj" w:hAnsi="Times New Roman Tj"/>
                <w:b/>
                <w:i/>
                <w:sz w:val="28"/>
                <w:szCs w:val="28"/>
              </w:rPr>
              <w:t>)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Рохиоханчиён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1266-00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253-20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Зумрад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1302-00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390-60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Шифо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1200-00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360-00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Санг-Чашма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1380-00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414-00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Шоњамбари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1321-00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396-30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Тоскалъа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1100-00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330-00</w:t>
            </w:r>
          </w:p>
        </w:tc>
      </w:tr>
      <w:tr w:rsidR="00500E36" w:rsidRPr="00BB44D1" w:rsidTr="00F9054F">
        <w:trPr>
          <w:trHeight w:val="1065"/>
        </w:trPr>
        <w:tc>
          <w:tcPr>
            <w:tcW w:w="980" w:type="dxa"/>
          </w:tcPr>
          <w:p w:rsidR="00500E36" w:rsidRPr="00BB44D1" w:rsidRDefault="00500E36" w:rsidP="00500E36">
            <w:pPr>
              <w:pStyle w:val="a4"/>
              <w:numPr>
                <w:ilvl w:val="0"/>
                <w:numId w:val="2"/>
              </w:numPr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2810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«Ходжа-Обигарм»</w:t>
            </w:r>
          </w:p>
        </w:tc>
        <w:tc>
          <w:tcPr>
            <w:tcW w:w="1739" w:type="dxa"/>
          </w:tcPr>
          <w:p w:rsidR="00500E36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1560-00</w:t>
            </w:r>
          </w:p>
        </w:tc>
        <w:tc>
          <w:tcPr>
            <w:tcW w:w="1843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30%</w:t>
            </w:r>
          </w:p>
        </w:tc>
        <w:tc>
          <w:tcPr>
            <w:tcW w:w="2410" w:type="dxa"/>
          </w:tcPr>
          <w:p w:rsidR="00500E36" w:rsidRPr="00BB44D1" w:rsidRDefault="00500E36" w:rsidP="00F9054F">
            <w:pPr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>468-00</w:t>
            </w:r>
          </w:p>
        </w:tc>
      </w:tr>
    </w:tbl>
    <w:p w:rsidR="00500E36" w:rsidRDefault="00500E36" w:rsidP="00500E36">
      <w:pPr>
        <w:spacing w:after="0"/>
      </w:pPr>
    </w:p>
    <w:p w:rsidR="00500E36" w:rsidRDefault="00500E36" w:rsidP="00500E36">
      <w:pPr>
        <w:spacing w:after="0"/>
      </w:pPr>
    </w:p>
    <w:p w:rsidR="00500E36" w:rsidRPr="00F56914" w:rsidRDefault="00500E36" w:rsidP="00500E36">
      <w:pPr>
        <w:spacing w:after="0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Справки по т</w:t>
      </w:r>
      <w:r w:rsidRPr="00F56914">
        <w:rPr>
          <w:rFonts w:ascii="Times New Roman Tj" w:hAnsi="Times New Roman Tj"/>
          <w:sz w:val="28"/>
          <w:szCs w:val="28"/>
        </w:rPr>
        <w:t>елефон</w:t>
      </w:r>
      <w:r>
        <w:rPr>
          <w:rFonts w:ascii="Times New Roman Tj" w:hAnsi="Times New Roman Tj"/>
          <w:sz w:val="28"/>
          <w:szCs w:val="28"/>
        </w:rPr>
        <w:t>у:  24-53</w:t>
      </w:r>
    </w:p>
    <w:p w:rsidR="00321EFC" w:rsidRDefault="00321EFC" w:rsidP="00321EFC">
      <w:pPr>
        <w:spacing w:after="0"/>
        <w:jc w:val="center"/>
        <w:rPr>
          <w:rFonts w:ascii="Times New Roman Tj" w:hAnsi="Times New Roman Tj"/>
          <w:sz w:val="28"/>
          <w:szCs w:val="28"/>
        </w:rPr>
      </w:pPr>
    </w:p>
    <w:p w:rsidR="00B85190" w:rsidRDefault="00B85190"/>
    <w:sectPr w:rsidR="00B85190" w:rsidSect="00B8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2742"/>
    <w:multiLevelType w:val="hybridMultilevel"/>
    <w:tmpl w:val="A15C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30A8"/>
    <w:multiLevelType w:val="hybridMultilevel"/>
    <w:tmpl w:val="A15C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1EFC"/>
    <w:rsid w:val="00321EFC"/>
    <w:rsid w:val="00500E36"/>
    <w:rsid w:val="00B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 different</dc:creator>
  <cp:lastModifiedBy>i'm different</cp:lastModifiedBy>
  <cp:revision>2</cp:revision>
  <dcterms:created xsi:type="dcterms:W3CDTF">2016-06-16T16:42:00Z</dcterms:created>
  <dcterms:modified xsi:type="dcterms:W3CDTF">2016-06-16T16:42:00Z</dcterms:modified>
</cp:coreProperties>
</file>